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21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2023（第二十八届）大连国际汽车展购车抽奖活动中奖名单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bdr w:val="none" w:color="auto" w:sz="0" w:space="0"/>
          <w:shd w:val="clear" w:fill="FFFFFF"/>
        </w:rPr>
        <w:t>本届大连国际汽车展，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bdr w:val="none" w:color="auto" w:sz="0" w:space="0"/>
          <w:shd w:val="clear" w:fill="FFFFFF"/>
        </w:rPr>
        <w:t>组委会联合中国银联股份有限公司大连分公司、中国石油天然气股份有限公司辽宁大连销售分公司合作，举行购车抽大奖活动，2023年8月20日15:00，在大连世界博览广场大堂现场进行了抽奖，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  <w:t>中奖名单公布如下——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一等奖30名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奖品：中石油5000元云闪付加油券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657350" cy="6067425"/>
            <wp:effectExtent l="0" t="0" r="0" b="9525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二等奖75名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left="120" w:right="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奖品：中石油2000元云闪付加油券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657350" cy="74676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657350" cy="7648575"/>
            <wp:effectExtent l="0" t="0" r="0" b="952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1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三等奖200名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120" w:right="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8"/>
          <w:sz w:val="32"/>
          <w:szCs w:val="32"/>
          <w:bdr w:val="none" w:color="auto" w:sz="0" w:space="0"/>
        </w:rPr>
        <w:t>奖品：中石油1000元云闪付加油券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571625" cy="7677150"/>
            <wp:effectExtent l="0" t="0" r="9525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562100" cy="7667625"/>
            <wp:effectExtent l="0" t="0" r="0" b="952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562100" cy="7667625"/>
            <wp:effectExtent l="0" t="0" r="0" b="9525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562100" cy="7639050"/>
            <wp:effectExtent l="0" t="0" r="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drawing>
          <wp:inline distT="0" distB="0" distL="114300" distR="114300">
            <wp:extent cx="1562100" cy="7667625"/>
            <wp:effectExtent l="0" t="0" r="0" b="9525"/>
            <wp:docPr id="1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领奖说明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120" w:right="12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FFFFF"/>
        </w:rPr>
        <w:t>中奖客户需要在2023年11月30日前通过云闪付APP搜索“大连国际汽车展览会”或在云闪付APP首页点击“政府促消费”中“大连国际汽车展览会”，进入小程序后，按照要求上传以下材料：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120" w:right="12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机动车车辆合格证或机动车登记证：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需上传车辆合格证或登记证信息页。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120" w:right="12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机动车销售统一发票：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需上传发票联（其他联无效），并加盖汽车经销商发票专用章，发票日期应早于2023年11月30日。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420" w:lineRule="atLeast"/>
        <w:ind w:left="120" w:right="12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身份证明：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需上传购车人身份证人像面、国徽面，可识别身份证姓名及身份证号。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POS付款小票：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POS付款小票是指银行卡插卡（或者闪付）或者云闪付二维码支付凭证，应能识别出收款方（车企）的信息，同时中奖客户提供的定金和尾款POS付款小票合计金额应不低于30000元。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奖品发放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360" w:afterAutospacing="0" w:line="420" w:lineRule="atLeast"/>
        <w:ind w:left="120" w:right="12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bdr w:val="none" w:color="auto" w:sz="0" w:space="0"/>
          <w:shd w:val="clear" w:fill="FEFEFE"/>
        </w:rPr>
        <w:t>中国银联将安排工作人员线上对中奖客户填写的材料进行审核，审核通过后将中奖客户名单发送至大连国商展览有限公司，待大连国商展览有限公司确认后，由中国银联将面值为1000元/每张的中石油加油券(实付满0.01元可用)发放至中奖用户云闪付账户中。中奖用户需完成云闪付APP下载、注册、绑卡。加油券发放成功后，中国银联将电话或短信通知中奖用户，用户可登录云闪付APP，在“我的”→“奖励 ”→“我的票券”中查看。在审核中奖者信息时，中奖者须签署《2023（第二十八届）大连国际汽车展览会抽奖活动兑奖须知》，否则活动赞助单位有权拒绝为其兑换奖品。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加油券使用方式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加油券有效期为20个自然日，过期未使用自动作废。中奖用户获取云闪付中石油加油券后，需在20个自然日内，到大连地区中石油加油站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（具体名单如下）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，出示云闪付APP付款码消费，兑换等值加油卡。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drawing>
          <wp:inline distT="0" distB="0" distL="114300" distR="114300">
            <wp:extent cx="5229225" cy="2809875"/>
            <wp:effectExtent l="0" t="0" r="9525" b="9525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lang w:val="en-US" w:eastAsia="zh-CN" w:bidi="ar"/>
        </w:rPr>
        <w:t>提醒：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对于中奖后无法提供机动车车辆合格证或机动车登记证、机动车销售统一发票、购车人身份证明、POS付款小票，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或自己放弃中奖资格，或获取云闪付中石油加油券20天后没完成核销的用户，均按弃奖处理。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弃奖金额于2024年3月31日前由中国银联按三方出资比例进行退还。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*活动举办方大连国商展览有限公司拥有本次活动最终解释权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jk3Y2Q1OGVkM2UwMDg0NTNlYmEzZGQzOGE2Y2QifQ=="/>
  </w:docVars>
  <w:rsids>
    <w:rsidRoot w:val="00000000"/>
    <w:rsid w:val="4B2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2023-08-21T03:01:08Z</dcterms:created>
  <dc:creator>Administrator</dc:creator>
  <cp:lastModifiedBy>晴旭</cp:lastModifiedBy>
  <cp:lastPrinted>2023-08-21T03:23:45Z</cp:lastPrinted>
  <dcterms:modified xsi:type="dcterms:W3CDTF">2023-08-21T03:25:30Z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6DB203DDAF6843339FB475B110448E0F_12</vt:lpwstr>
  </property>
</Properties>
</file>